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33450" cy="2190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3"/>
        <w:rPr>
          <w:rFonts w:ascii="Times New Roman"/>
        </w:rPr>
      </w:pPr>
    </w:p>
    <w:p>
      <w:pPr>
        <w:pStyle w:val="BodyText"/>
        <w:spacing w:line="242" w:lineRule="exact" w:before="1"/>
        <w:ind w:left="130"/>
      </w:pPr>
      <w:r>
        <w:rPr/>
        <w:t>Bionexo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>
          <w:spacing w:val="-4"/>
        </w:rPr>
        <w:t>Ltda</w:t>
      </w:r>
    </w:p>
    <w:p>
      <w:pPr>
        <w:pStyle w:val="BodyText"/>
        <w:spacing w:line="242" w:lineRule="exact"/>
        <w:ind w:left="130"/>
      </w:pPr>
      <w:r>
        <w:rPr/>
        <w:t>Relatório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20/02/2024</w:t>
      </w:r>
      <w:r>
        <w:rPr>
          <w:spacing w:val="-2"/>
        </w:rPr>
        <w:t> 15:05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40" w:lineRule="exact"/>
        <w:ind w:left="130"/>
      </w:pPr>
      <w:r>
        <w:rPr/>
        <w:t>IGH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HEMU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Mulher</w:t>
      </w:r>
      <w:r>
        <w:rPr>
          <w:spacing w:val="-1"/>
        </w:rPr>
        <w:t> </w:t>
      </w:r>
      <w:r>
        <w:rPr/>
        <w:t>(11.858.570/0002-</w:t>
      </w:r>
      <w:r>
        <w:rPr>
          <w:spacing w:val="-5"/>
        </w:rPr>
        <w:t>14)</w:t>
      </w:r>
    </w:p>
    <w:p>
      <w:pPr>
        <w:pStyle w:val="BodyText"/>
        <w:tabs>
          <w:tab w:pos="7414" w:val="left" w:leader="none"/>
        </w:tabs>
        <w:spacing w:line="242" w:lineRule="exact"/>
        <w:ind w:left="130"/>
      </w:pPr>
      <w:r>
        <w:rPr/>
        <w:t>Rua</w:t>
      </w:r>
      <w:r>
        <w:rPr>
          <w:spacing w:val="-6"/>
        </w:rPr>
        <w:t> </w:t>
      </w:r>
      <w:r>
        <w:rPr/>
        <w:t>R</w:t>
      </w:r>
      <w:r>
        <w:rPr>
          <w:spacing w:val="-4"/>
        </w:rPr>
        <w:t> </w:t>
      </w:r>
      <w:r>
        <w:rPr/>
        <w:t>7,</w:t>
      </w:r>
      <w:r>
        <w:rPr>
          <w:spacing w:val="-3"/>
        </w:rPr>
        <w:t> </w:t>
      </w:r>
      <w:r>
        <w:rPr/>
        <w:t>esquina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Av.</w:t>
      </w:r>
      <w:r>
        <w:rPr>
          <w:spacing w:val="-3"/>
        </w:rPr>
        <w:t> </w:t>
      </w:r>
      <w:r>
        <w:rPr/>
        <w:t>Perimetral</w:t>
      </w:r>
      <w:r>
        <w:rPr>
          <w:spacing w:val="-4"/>
        </w:rPr>
        <w:t> </w:t>
      </w:r>
      <w:r>
        <w:rPr/>
        <w:t>s/n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Setor</w:t>
      </w:r>
      <w:r>
        <w:rPr>
          <w:spacing w:val="-4"/>
        </w:rPr>
        <w:t> </w:t>
      </w:r>
      <w:r>
        <w:rPr/>
        <w:t>Oeste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GOIÂNIA,</w:t>
      </w:r>
      <w:r>
        <w:rPr>
          <w:spacing w:val="-3"/>
        </w:rPr>
        <w:t> </w:t>
      </w:r>
      <w:r>
        <w:rPr>
          <w:spacing w:val="-5"/>
        </w:rPr>
        <w:t>GO</w:t>
      </w:r>
      <w:r>
        <w:rPr/>
        <w:tab/>
        <w:t>CEP:</w:t>
      </w:r>
      <w:r>
        <w:rPr>
          <w:spacing w:val="-3"/>
        </w:rPr>
        <w:t> </w:t>
      </w:r>
      <w:r>
        <w:rPr/>
        <w:t>74.530-</w:t>
      </w:r>
      <w:r>
        <w:rPr>
          <w:spacing w:val="-5"/>
        </w:rPr>
        <w:t>020</w:t>
      </w: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40" w:lineRule="exact"/>
        <w:ind w:left="130"/>
      </w:pP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333310488</w:t>
      </w:r>
    </w:p>
    <w:p>
      <w:pPr>
        <w:pStyle w:val="BodyText"/>
        <w:spacing w:line="240" w:lineRule="exact"/>
        <w:ind w:left="130"/>
      </w:pPr>
      <w:r>
        <w:rPr/>
        <w:t>COTAÇÃO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/>
        <w:t>55626</w:t>
      </w:r>
      <w:r>
        <w:rPr>
          <w:spacing w:val="-6"/>
        </w:rPr>
        <w:t> </w:t>
      </w:r>
      <w:r>
        <w:rPr/>
        <w:t>LABORATORIO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HEMU</w:t>
      </w:r>
      <w:r>
        <w:rPr>
          <w:spacing w:val="-6"/>
        </w:rPr>
        <w:t> </w:t>
      </w:r>
      <w:r>
        <w:rPr>
          <w:spacing w:val="-2"/>
        </w:rPr>
        <w:t>FEV/2024</w:t>
      </w:r>
    </w:p>
    <w:p>
      <w:pPr>
        <w:pStyle w:val="BodyText"/>
        <w:spacing w:line="242" w:lineRule="exact"/>
        <w:ind w:left="130"/>
      </w:pPr>
      <w:r>
        <w:rPr/>
        <w:t>Frete</w:t>
      </w:r>
      <w:r>
        <w:rPr>
          <w:spacing w:val="-1"/>
        </w:rPr>
        <w:t> </w:t>
      </w:r>
      <w:r>
        <w:rPr>
          <w:spacing w:val="-2"/>
        </w:rPr>
        <w:t>Próprio</w:t>
      </w:r>
    </w:p>
    <w:p>
      <w:pPr>
        <w:pStyle w:val="BodyText"/>
        <w:spacing w:line="237" w:lineRule="auto" w:before="238"/>
        <w:ind w:left="130" w:right="116"/>
      </w:pPr>
      <w:r>
        <w:rPr/>
        <w:t>Observações:</w:t>
      </w:r>
      <w:r>
        <w:rPr>
          <w:spacing w:val="-6"/>
        </w:rPr>
        <w:t> </w:t>
      </w:r>
      <w:r>
        <w:rPr/>
        <w:t>*PAGAMENTO:</w:t>
      </w:r>
      <w:r>
        <w:rPr>
          <w:spacing w:val="-6"/>
        </w:rPr>
        <w:t> </w:t>
      </w:r>
      <w:r>
        <w:rPr/>
        <w:t>Somente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prazo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meio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depósito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conta</w:t>
      </w:r>
      <w:r>
        <w:rPr>
          <w:spacing w:val="-6"/>
        </w:rPr>
        <w:t> </w:t>
      </w:r>
      <w:r>
        <w:rPr/>
        <w:t>PJ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fornecedor.</w:t>
      </w:r>
      <w:r>
        <w:rPr>
          <w:spacing w:val="-6"/>
        </w:rPr>
        <w:t> </w:t>
      </w:r>
      <w:r>
        <w:rPr/>
        <w:t>*FRETE:</w:t>
      </w:r>
      <w:r>
        <w:rPr>
          <w:spacing w:val="-6"/>
        </w:rPr>
        <w:t> </w:t>
      </w:r>
      <w:r>
        <w:rPr/>
        <w:t>Só serão aceitas propostas com frete CIF e para entrega no endereço: RUA R7 C/ AV PERIMETRAL, SETOR COIMBRA, Goiânia/GO CEP: 74.530-020, dia e horário especificado. *CERTIDÕES: As Certidões Municipal,</w:t>
      </w:r>
    </w:p>
    <w:p>
      <w:pPr>
        <w:pStyle w:val="BodyText"/>
        <w:spacing w:line="237" w:lineRule="auto"/>
        <w:ind w:left="130"/>
      </w:pPr>
      <w:r>
        <w:rPr/>
        <w:t>Estadual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Goiás,</w:t>
      </w:r>
      <w:r>
        <w:rPr>
          <w:spacing w:val="-5"/>
        </w:rPr>
        <w:t> </w:t>
      </w:r>
      <w:r>
        <w:rPr/>
        <w:t>Federal,</w:t>
      </w:r>
      <w:r>
        <w:rPr>
          <w:spacing w:val="-5"/>
        </w:rPr>
        <w:t> </w:t>
      </w:r>
      <w:r>
        <w:rPr/>
        <w:t>FGTS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Trabalhista</w:t>
      </w:r>
      <w:r>
        <w:rPr>
          <w:spacing w:val="-5"/>
        </w:rPr>
        <w:t> </w:t>
      </w:r>
      <w:r>
        <w:rPr/>
        <w:t>devem</w:t>
      </w:r>
      <w:r>
        <w:rPr>
          <w:spacing w:val="-5"/>
        </w:rPr>
        <w:t> </w:t>
      </w:r>
      <w:r>
        <w:rPr/>
        <w:t>estar</w:t>
      </w:r>
      <w:r>
        <w:rPr>
          <w:spacing w:val="-5"/>
        </w:rPr>
        <w:t> </w:t>
      </w:r>
      <w:r>
        <w:rPr/>
        <w:t>regulares</w:t>
      </w:r>
      <w:r>
        <w:rPr>
          <w:spacing w:val="-5"/>
        </w:rPr>
        <w:t> </w:t>
      </w:r>
      <w:r>
        <w:rPr/>
        <w:t>desde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emissão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proposta</w:t>
      </w:r>
      <w:r>
        <w:rPr>
          <w:spacing w:val="-5"/>
        </w:rPr>
        <w:t> </w:t>
      </w:r>
      <w:r>
        <w:rPr/>
        <w:t>até</w:t>
      </w:r>
      <w:r>
        <w:rPr>
          <w:spacing w:val="-5"/>
        </w:rPr>
        <w:t> </w:t>
      </w:r>
      <w:r>
        <w:rPr/>
        <w:t>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line="252" w:lineRule="auto" w:before="235"/>
        <w:ind w:left="130" w:right="71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995362</wp:posOffset>
                </wp:positionH>
                <wp:positionV relativeFrom="paragraph">
                  <wp:posOffset>310226</wp:posOffset>
                </wp:positionV>
                <wp:extent cx="2800350" cy="3524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800350" cy="352425"/>
                          <a:chExt cx="2800350" cy="3524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671762" y="61912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00212" y="242887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800350" cy="17145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65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28650" y="171450"/>
                            <a:ext cx="1200150" cy="18097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4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375pt;margin-top:24.427244pt;width:220.5pt;height:27.75pt;mso-position-horizontal-relative:page;mso-position-vertical-relative:paragraph;z-index:-15921664" id="docshapegroup1" coordorigin="1568,489" coordsize="4410,555">
                <v:shape style="position:absolute;left:5775;top:586;width:120;height:60" id="docshape2" coordorigin="5775,586" coordsize="120,60" path="m5775,586l5835,646,5895,586e" filled="false" stroked="true" strokeweight="1.5pt" strokecolor="#000000">
                  <v:path arrowok="t"/>
                  <v:stroke dashstyle="solid"/>
                </v:shape>
                <v:shape style="position:absolute;left:4245;top:871;width:120;height:60" id="docshape3" coordorigin="4245,871" coordsize="120,60" path="m4245,871l4305,931,4365,871e" filled="false" stroked="true" strokeweight="1.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67;top:488;width:4410;height:270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5"/>
                          <w:ind w:left="65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557;top:758;width:1890;height:285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0"/>
                          <w:ind w:left="74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Cotação:</w:t>
      </w:r>
      <w:r>
        <w:rPr>
          <w:spacing w:val="-10"/>
        </w:rPr>
        <w:t> </w:t>
      </w:r>
      <w:r>
        <w:rPr/>
        <w:t>Cotação</w:t>
      </w:r>
      <w:r>
        <w:rPr>
          <w:spacing w:val="-10"/>
        </w:rPr>
        <w:t> </w:t>
      </w:r>
      <w:r>
        <w:rPr/>
        <w:t>Normal Fornecedor :</w:t>
      </w:r>
    </w:p>
    <w:p>
      <w:pPr>
        <w:pStyle w:val="BodyText"/>
        <w:spacing w:before="29"/>
        <w:ind w:left="130"/>
      </w:pP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655"/>
        <w:gridCol w:w="1350"/>
        <w:gridCol w:w="1305"/>
        <w:gridCol w:w="1290"/>
        <w:gridCol w:w="1485"/>
        <w:gridCol w:w="450"/>
        <w:gridCol w:w="990"/>
      </w:tblGrid>
      <w:tr>
        <w:trPr>
          <w:trHeight w:val="375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655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135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402" w:hanging="1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Faturamento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Mínimo</w:t>
            </w:r>
          </w:p>
        </w:tc>
        <w:tc>
          <w:tcPr>
            <w:tcW w:w="13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37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Entrega</w:t>
            </w:r>
          </w:p>
        </w:tc>
        <w:tc>
          <w:tcPr>
            <w:tcW w:w="12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312" w:right="201" w:hanging="96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Validade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da </w:t>
            </w:r>
            <w:r>
              <w:rPr>
                <w:b/>
                <w:color w:val="333333"/>
                <w:spacing w:val="-2"/>
                <w:sz w:val="14"/>
              </w:rPr>
              <w:t>Proposta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325" w:right="243" w:hanging="6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Condições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 </w:t>
            </w:r>
            <w:r>
              <w:rPr>
                <w:b/>
                <w:color w:val="333333"/>
                <w:spacing w:val="-2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7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Observações</w:t>
            </w:r>
          </w:p>
        </w:tc>
      </w:tr>
      <w:tr>
        <w:trPr>
          <w:trHeight w:val="1200" w:hRule="atLeast"/>
        </w:trPr>
        <w:tc>
          <w:tcPr>
            <w:tcW w:w="165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265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Supribio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Representação</w:t>
            </w:r>
            <w:r>
              <w:rPr>
                <w:b/>
                <w:color w:val="333333"/>
                <w:spacing w:val="-1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Comercial Ltda. - Me</w:t>
            </w:r>
          </w:p>
          <w:p>
            <w:pPr>
              <w:pStyle w:val="TableParagraph"/>
              <w:spacing w:line="163" w:lineRule="exact"/>
              <w:ind w:left="23" w:right="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GOIÂNIA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GO</w:t>
            </w:r>
          </w:p>
          <w:p>
            <w:pPr>
              <w:pStyle w:val="TableParagraph"/>
              <w:spacing w:line="165" w:lineRule="exact"/>
              <w:ind w:left="23" w:right="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SUPRIBIO</w:t>
            </w:r>
            <w:r>
              <w:rPr>
                <w:color w:val="333333"/>
                <w:spacing w:val="12"/>
                <w:sz w:val="14"/>
              </w:rPr>
              <w:t> </w:t>
            </w:r>
            <w:r>
              <w:rPr>
                <w:color w:val="333333"/>
                <w:sz w:val="14"/>
              </w:rPr>
              <w:t>DIAGNÃ□STICA</w:t>
            </w:r>
            <w:r>
              <w:rPr>
                <w:color w:val="333333"/>
                <w:spacing w:val="13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13"/>
                <w:sz w:val="14"/>
              </w:rPr>
              <w:t> </w:t>
            </w:r>
            <w:r>
              <w:rPr>
                <w:color w:val="333333"/>
                <w:sz w:val="14"/>
              </w:rPr>
              <w:t>(62)</w:t>
            </w:r>
            <w:r>
              <w:rPr>
                <w:color w:val="333333"/>
                <w:spacing w:val="12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3922-</w:t>
            </w:r>
          </w:p>
          <w:p>
            <w:pPr>
              <w:pStyle w:val="TableParagraph"/>
              <w:spacing w:line="165" w:lineRule="exact"/>
              <w:ind w:left="23" w:right="3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2500</w:t>
            </w:r>
          </w:p>
          <w:p>
            <w:pPr>
              <w:pStyle w:val="TableParagraph"/>
              <w:spacing w:line="165" w:lineRule="exact"/>
              <w:ind w:left="23" w:right="3"/>
              <w:jc w:val="center"/>
              <w:rPr>
                <w:sz w:val="14"/>
              </w:rPr>
            </w:pPr>
            <w:hyperlink r:id="rId7">
              <w:r>
                <w:rPr>
                  <w:color w:val="333333"/>
                  <w:spacing w:val="-2"/>
                  <w:sz w:val="14"/>
                </w:rPr>
                <w:t>vendas1@supribio.com.br</w:t>
              </w:r>
            </w:hyperlink>
          </w:p>
          <w:p>
            <w:pPr>
              <w:pStyle w:val="TableParagraph"/>
              <w:spacing w:line="167" w:lineRule="exact"/>
              <w:ind w:left="23" w:right="3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4"/>
                <w:u w:val="single" w:color="0000ED"/>
              </w:rPr>
              <w:t>informações</w:t>
            </w:r>
          </w:p>
        </w:tc>
        <w:tc>
          <w:tcPr>
            <w:tcW w:w="135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500,0000</w:t>
            </w:r>
          </w:p>
        </w:tc>
        <w:tc>
          <w:tcPr>
            <w:tcW w:w="130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9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35" w:lineRule="auto" w:before="1"/>
              <w:ind w:left="261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5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dias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após </w:t>
            </w:r>
            <w:r>
              <w:rPr>
                <w:color w:val="333333"/>
                <w:spacing w:val="-2"/>
                <w:sz w:val="14"/>
              </w:rPr>
              <w:t>confirmação</w:t>
            </w:r>
          </w:p>
        </w:tc>
        <w:tc>
          <w:tcPr>
            <w:tcW w:w="12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66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11/02/2024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ddl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null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760" w:bottom="280" w:left="80" w:right="140"/>
        </w:sectPr>
      </w:pPr>
    </w:p>
    <w:p>
      <w:pPr>
        <w:spacing w:line="165" w:lineRule="exact" w:before="101"/>
        <w:ind w:left="387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z w:val="14"/>
        </w:rPr>
        <w:t>Produto</w:t>
      </w:r>
      <w:r>
        <w:rPr>
          <w:rFonts w:ascii="Tahoma" w:hAnsi="Tahoma"/>
          <w:b/>
          <w:color w:val="333333"/>
          <w:spacing w:val="74"/>
          <w:w w:val="150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Código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position w:val="9"/>
          <w:sz w:val="14"/>
        </w:rPr>
        <w:t>Programação</w:t>
      </w:r>
      <w:r>
        <w:rPr>
          <w:rFonts w:ascii="Tahoma" w:hAnsi="Tahoma"/>
          <w:b/>
          <w:color w:val="333333"/>
          <w:spacing w:val="19"/>
          <w:position w:val="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Fabricante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Embalagem</w:t>
      </w:r>
      <w:r>
        <w:rPr>
          <w:rFonts w:ascii="Tahoma" w:hAnsi="Tahoma"/>
          <w:b/>
          <w:color w:val="333333"/>
          <w:spacing w:val="75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Fornecedor</w:t>
      </w:r>
      <w:r>
        <w:rPr>
          <w:rFonts w:ascii="Tahoma" w:hAnsi="Tahoma"/>
          <w:b/>
          <w:color w:val="333333"/>
          <w:spacing w:val="76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Comentário</w:t>
      </w:r>
      <w:r>
        <w:rPr>
          <w:rFonts w:ascii="Tahoma" w:hAnsi="Tahoma"/>
          <w:b/>
          <w:color w:val="333333"/>
          <w:spacing w:val="33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Justificativa</w:t>
      </w:r>
      <w:r>
        <w:rPr>
          <w:rFonts w:ascii="Tahoma" w:hAnsi="Tahoma"/>
          <w:b/>
          <w:color w:val="333333"/>
          <w:spacing w:val="38"/>
          <w:sz w:val="14"/>
        </w:rPr>
        <w:t>  </w:t>
      </w:r>
      <w:r>
        <w:rPr>
          <w:rFonts w:ascii="Tahoma" w:hAnsi="Tahoma"/>
          <w:b/>
          <w:color w:val="333333"/>
          <w:spacing w:val="-2"/>
          <w:position w:val="9"/>
          <w:sz w:val="14"/>
        </w:rPr>
        <w:t>Preço</w:t>
      </w:r>
    </w:p>
    <w:p>
      <w:pPr>
        <w:spacing w:line="165" w:lineRule="exact" w:before="101"/>
        <w:ind w:left="164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pacing w:val="-2"/>
          <w:sz w:val="14"/>
        </w:rPr>
        <w:t>Preço</w:t>
      </w:r>
    </w:p>
    <w:p>
      <w:pPr>
        <w:tabs>
          <w:tab w:pos="1804" w:val="left" w:leader="none"/>
        </w:tabs>
        <w:spacing w:line="165" w:lineRule="exact" w:before="101"/>
        <w:ind w:left="79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z w:val="14"/>
        </w:rPr>
        <w:t>Rent(%)</w:t>
      </w:r>
      <w:r>
        <w:rPr>
          <w:rFonts w:ascii="Tahoma"/>
          <w:b/>
          <w:color w:val="333333"/>
          <w:spacing w:val="19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Quantidade</w:t>
      </w:r>
      <w:r>
        <w:rPr>
          <w:rFonts w:ascii="Tahoma"/>
          <w:b/>
          <w:color w:val="333333"/>
          <w:sz w:val="14"/>
        </w:rPr>
        <w:tab/>
      </w:r>
      <w:r>
        <w:rPr>
          <w:rFonts w:ascii="Tahoma"/>
          <w:b/>
          <w:color w:val="333333"/>
          <w:spacing w:val="-2"/>
          <w:position w:val="9"/>
          <w:sz w:val="14"/>
        </w:rPr>
        <w:t>Valor</w:t>
      </w:r>
    </w:p>
    <w:p>
      <w:pPr>
        <w:spacing w:line="240" w:lineRule="auto" w:before="21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75" w:lineRule="exact" w:before="1"/>
        <w:ind w:left="274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pacing w:val="-2"/>
          <w:sz w:val="14"/>
        </w:rPr>
        <w:t>Usuário</w:t>
      </w:r>
    </w:p>
    <w:p>
      <w:pPr>
        <w:spacing w:after="0" w:line="75" w:lineRule="exact"/>
        <w:jc w:val="left"/>
        <w:rPr>
          <w:rFonts w:ascii="Tahoma" w:hAnsi="Tahoma"/>
          <w:sz w:val="14"/>
        </w:rPr>
        <w:sectPr>
          <w:type w:val="continuous"/>
          <w:pgSz w:w="11900" w:h="16840"/>
          <w:pgMar w:top="760" w:bottom="280" w:left="80" w:right="140"/>
          <w:cols w:num="4" w:equalWidth="0">
            <w:col w:w="7576" w:space="40"/>
            <w:col w:w="561" w:space="39"/>
            <w:col w:w="2173" w:space="39"/>
            <w:col w:w="1252"/>
          </w:cols>
        </w:sectPr>
      </w:pPr>
    </w:p>
    <w:p>
      <w:pPr>
        <w:spacing w:line="169" w:lineRule="exact" w:before="0"/>
        <w:ind w:left="0" w:right="38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color w:val="333333"/>
          <w:sz w:val="14"/>
        </w:rPr>
        <w:t>de</w:t>
      </w:r>
      <w:r>
        <w:rPr>
          <w:rFonts w:ascii="Tahoma"/>
          <w:b/>
          <w:color w:val="333333"/>
          <w:spacing w:val="-1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Entrega</w:t>
      </w:r>
    </w:p>
    <w:p>
      <w:pPr>
        <w:spacing w:line="169" w:lineRule="exact" w:before="0"/>
        <w:ind w:left="1715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z w:val="14"/>
        </w:rPr>
        <w:t>Unitário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pacing w:val="-2"/>
          <w:sz w:val="14"/>
        </w:rPr>
        <w:t>Fábrica</w:t>
      </w:r>
    </w:p>
    <w:p>
      <w:pPr>
        <w:spacing w:line="169" w:lineRule="exact" w:before="0"/>
        <w:ind w:left="419" w:right="0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4"/>
        </w:rPr>
        <w:t>Total</w:t>
      </w:r>
    </w:p>
    <w:p>
      <w:pPr>
        <w:spacing w:after="0" w:line="169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760" w:bottom="280" w:left="80" w:right="140"/>
          <w:cols w:num="3" w:equalWidth="0">
            <w:col w:w="2518" w:space="2861"/>
            <w:col w:w="2857" w:space="75"/>
            <w:col w:w="3369"/>
          </w:cols>
        </w:sectPr>
      </w:pPr>
    </w:p>
    <w:p>
      <w:pPr>
        <w:pStyle w:val="BodyText"/>
        <w:spacing w:before="3"/>
        <w:rPr>
          <w:rFonts w:ascii="Tahoma"/>
          <w:b/>
          <w:sz w:val="11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7086600" cy="19050"/>
                <wp:effectExtent l="0" t="0" r="0" b="952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086600" cy="19050"/>
                          <a:chExt cx="7086600" cy="19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086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9525">
                                <a:moveTo>
                                  <a:pt x="70866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086600" y="0"/>
                                </a:lnTo>
                                <a:lnTo>
                                  <a:pt x="70866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2"/>
                            <a:ext cx="70866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19050">
                                <a:moveTo>
                                  <a:pt x="7086600" y="0"/>
                                </a:moveTo>
                                <a:lnTo>
                                  <a:pt x="70770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077075" y="19050"/>
                                </a:lnTo>
                                <a:lnTo>
                                  <a:pt x="7086600" y="19050"/>
                                </a:lnTo>
                                <a:lnTo>
                                  <a:pt x="7086600" y="9525"/>
                                </a:lnTo>
                                <a:lnTo>
                                  <a:pt x="708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8pt;height:1.5pt;mso-position-horizontal-relative:char;mso-position-vertical-relative:line" id="docshapegroup6" coordorigin="0,0" coordsize="11160,30">
                <v:rect style="position:absolute;left:0;top:0;width:11160;height:15" id="docshape7" filled="true" fillcolor="#999999" stroked="false">
                  <v:fill type="solid"/>
                </v:rect>
                <v:shape style="position:absolute;left:0;top:0;width:11160;height:30" id="docshape8" coordorigin="0,0" coordsize="11160,30" path="m11160,0l11145,15,0,15,0,30,11145,30,11160,30,11160,15,11160,0xe" filled="true" fillcolor="#ededed" stroked="false">
                  <v:path arrowok="t"/>
                  <v:fill type="solid"/>
                </v:shape>
                <v:shape style="position:absolute;left:0;top:0;width:15;height:30" id="docshape9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60" w:bottom="280" w:left="80" w:right="140"/>
        </w:sectPr>
      </w:pPr>
    </w:p>
    <w:p>
      <w:pPr>
        <w:spacing w:line="235" w:lineRule="auto" w:before="63"/>
        <w:ind w:left="329" w:right="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KIT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P/ </w:t>
      </w:r>
      <w:r>
        <w:rPr>
          <w:rFonts w:ascii="Tahoma"/>
          <w:color w:val="333333"/>
          <w:spacing w:val="-2"/>
          <w:sz w:val="14"/>
        </w:rPr>
        <w:t>TESTE</w:t>
      </w:r>
    </w:p>
    <w:p>
      <w:pPr>
        <w:spacing w:line="158" w:lineRule="auto" w:before="16"/>
        <w:ind w:left="403" w:right="0" w:hanging="229"/>
        <w:jc w:val="left"/>
        <w:rPr>
          <w:rFonts w:ascii="Tahoma"/>
          <w:sz w:val="14"/>
        </w:rPr>
      </w:pPr>
      <w:r>
        <w:rPr>
          <w:rFonts w:ascii="Tahoma"/>
          <w:color w:val="333333"/>
          <w:position w:val="-7"/>
          <w:sz w:val="14"/>
        </w:rPr>
        <w:t>1</w:t>
      </w:r>
      <w:r>
        <w:rPr>
          <w:rFonts w:ascii="Tahoma"/>
          <w:color w:val="333333"/>
          <w:spacing w:val="13"/>
          <w:position w:val="-7"/>
          <w:sz w:val="14"/>
        </w:rPr>
        <w:t> </w:t>
      </w:r>
      <w:r>
        <w:rPr>
          <w:rFonts w:ascii="Tahoma"/>
          <w:color w:val="333333"/>
          <w:sz w:val="14"/>
        </w:rPr>
        <w:t>RAPIDO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P/ </w:t>
      </w:r>
      <w:r>
        <w:rPr>
          <w:rFonts w:ascii="Tahoma"/>
          <w:color w:val="333333"/>
          <w:spacing w:val="-2"/>
          <w:sz w:val="14"/>
        </w:rPr>
        <w:t>DENGUE</w:t>
      </w:r>
    </w:p>
    <w:p>
      <w:pPr>
        <w:spacing w:line="235" w:lineRule="auto" w:before="10"/>
        <w:ind w:left="326" w:right="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IGG/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IGM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- </w:t>
      </w:r>
      <w:r>
        <w:rPr>
          <w:rFonts w:ascii="Tahoma"/>
          <w:color w:val="333333"/>
          <w:spacing w:val="-2"/>
          <w:sz w:val="14"/>
        </w:rPr>
        <w:t>UNIDADE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127"/>
        <w:rPr>
          <w:rFonts w:ascii="Tahoma"/>
          <w:sz w:val="14"/>
        </w:rPr>
      </w:pPr>
    </w:p>
    <w:p>
      <w:pPr>
        <w:tabs>
          <w:tab w:pos="1020" w:val="left" w:leader="none"/>
        </w:tabs>
        <w:spacing w:before="0"/>
        <w:ind w:left="86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29361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10"/>
          <w:sz w:val="14"/>
        </w:rPr>
        <w:t>-</w:t>
      </w:r>
    </w:p>
    <w:p>
      <w:pPr>
        <w:spacing w:line="235" w:lineRule="auto" w:before="63"/>
        <w:ind w:left="175" w:right="38" w:hanging="1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2"/>
          <w:sz w:val="14"/>
        </w:rPr>
        <w:t>DENGUE IGG/IGM </w:t>
      </w:r>
      <w:r>
        <w:rPr>
          <w:rFonts w:ascii="Tahoma"/>
          <w:color w:val="333333"/>
          <w:sz w:val="14"/>
        </w:rPr>
        <w:t>CX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C/25T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- </w:t>
      </w:r>
      <w:r>
        <w:rPr>
          <w:rFonts w:ascii="Tahoma"/>
          <w:color w:val="333333"/>
          <w:spacing w:val="-2"/>
          <w:sz w:val="14"/>
        </w:rPr>
        <w:t>MEDTESTE</w:t>
      </w:r>
    </w:p>
    <w:p>
      <w:pPr>
        <w:spacing w:line="235" w:lineRule="auto" w:before="0"/>
        <w:ind w:left="175" w:right="38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1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> MEDTESTE</w:t>
      </w:r>
    </w:p>
    <w:p>
      <w:pPr>
        <w:spacing w:line="240" w:lineRule="auto" w:before="56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spacing w:line="167" w:lineRule="exact" w:before="0"/>
        <w:ind w:left="932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Supribio</w:t>
      </w:r>
    </w:p>
    <w:p>
      <w:pPr>
        <w:tabs>
          <w:tab w:pos="728" w:val="left" w:leader="none"/>
        </w:tabs>
        <w:spacing w:line="158" w:lineRule="auto" w:before="19"/>
        <w:ind w:left="881" w:right="38" w:hanging="707"/>
        <w:jc w:val="left"/>
        <w:rPr>
          <w:rFonts w:ascii="Tahoma" w:hAnsi="Tahoma"/>
          <w:sz w:val="14"/>
        </w:rPr>
      </w:pPr>
      <w:r>
        <w:rPr>
          <w:rFonts w:ascii="Tahoma" w:hAnsi="Tahoma"/>
          <w:color w:val="333333"/>
          <w:spacing w:val="-6"/>
          <w:position w:val="-7"/>
          <w:sz w:val="14"/>
        </w:rPr>
        <w:t>CX</w:t>
      </w:r>
      <w:r>
        <w:rPr>
          <w:rFonts w:ascii="Tahoma" w:hAnsi="Tahoma"/>
          <w:color w:val="333333"/>
          <w:position w:val="-7"/>
          <w:sz w:val="14"/>
        </w:rPr>
        <w:tab/>
      </w:r>
      <w:r>
        <w:rPr>
          <w:rFonts w:ascii="Tahoma" w:hAnsi="Tahoma"/>
          <w:color w:val="333333"/>
          <w:spacing w:val="-2"/>
          <w:sz w:val="14"/>
        </w:rPr>
        <w:t>Representação Comercial</w:t>
      </w:r>
    </w:p>
    <w:p>
      <w:pPr>
        <w:spacing w:before="6"/>
        <w:ind w:left="867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Ltda.</w:t>
      </w:r>
      <w:r>
        <w:rPr>
          <w:rFonts w:ascii="Tahoma"/>
          <w:color w:val="333333"/>
          <w:spacing w:val="-1"/>
          <w:sz w:val="14"/>
        </w:rPr>
        <w:t> </w:t>
      </w:r>
      <w:r>
        <w:rPr>
          <w:rFonts w:ascii="Tahoma"/>
          <w:color w:val="333333"/>
          <w:sz w:val="14"/>
        </w:rPr>
        <w:t>-</w:t>
      </w:r>
      <w:r>
        <w:rPr>
          <w:rFonts w:ascii="Tahoma"/>
          <w:color w:val="333333"/>
          <w:spacing w:val="-1"/>
          <w:sz w:val="14"/>
        </w:rPr>
        <w:t> </w:t>
      </w:r>
      <w:r>
        <w:rPr>
          <w:rFonts w:ascii="Tahoma"/>
          <w:color w:val="333333"/>
          <w:spacing w:val="-5"/>
          <w:sz w:val="14"/>
        </w:rPr>
        <w:t>Me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127"/>
        <w:rPr>
          <w:rFonts w:ascii="Tahoma"/>
          <w:sz w:val="14"/>
        </w:rPr>
      </w:pPr>
    </w:p>
    <w:p>
      <w:pPr>
        <w:spacing w:before="0"/>
        <w:ind w:left="175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4"/>
          <w:sz w:val="14"/>
        </w:rPr>
        <w:t>null</w:t>
      </w:r>
    </w:p>
    <w:p>
      <w:pPr>
        <w:spacing w:line="235" w:lineRule="auto" w:before="138"/>
        <w:ind w:left="175" w:right="0" w:hanging="1"/>
        <w:jc w:val="center"/>
        <w:rPr>
          <w:rFonts w:ascii="Tahoma" w:hAnsi="Tahoma"/>
          <w:sz w:val="14"/>
        </w:rPr>
      </w:pPr>
      <w:r>
        <w:rPr/>
        <w:br w:type="column"/>
      </w:r>
      <w:r>
        <w:rPr>
          <w:rFonts w:ascii="Tahoma" w:hAnsi="Tahoma"/>
          <w:color w:val="333333"/>
          <w:sz w:val="14"/>
        </w:rPr>
        <w:t>;- Agwcomex </w:t>
      </w:r>
      <w:r>
        <w:rPr>
          <w:rFonts w:ascii="Tahoma" w:hAnsi="Tahoma"/>
          <w:color w:val="333333"/>
          <w:spacing w:val="-4"/>
          <w:sz w:val="14"/>
        </w:rPr>
        <w:t>Não</w:t>
      </w:r>
      <w:r>
        <w:rPr>
          <w:rFonts w:ascii="Tahoma" w:hAnsi="Tahoma"/>
          <w:color w:val="333333"/>
          <w:sz w:val="14"/>
        </w:rPr>
        <w:t> respondeu o e-mail de </w:t>
      </w:r>
      <w:r>
        <w:rPr>
          <w:rFonts w:ascii="Tahoma" w:hAnsi="Tahoma"/>
          <w:color w:val="333333"/>
          <w:spacing w:val="-2"/>
          <w:sz w:val="14"/>
        </w:rPr>
        <w:t>homologação.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55"/>
        <w:rPr>
          <w:rFonts w:ascii="Tahoma"/>
          <w:sz w:val="14"/>
        </w:rPr>
      </w:pPr>
    </w:p>
    <w:p>
      <w:pPr>
        <w:spacing w:line="235" w:lineRule="auto" w:before="0"/>
        <w:ind w:left="99" w:right="0" w:firstLine="13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> 9,6000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55"/>
        <w:rPr>
          <w:rFonts w:ascii="Tahoma"/>
          <w:sz w:val="14"/>
        </w:rPr>
      </w:pPr>
    </w:p>
    <w:p>
      <w:pPr>
        <w:spacing w:line="235" w:lineRule="auto" w:before="0"/>
        <w:ind w:left="135" w:right="38" w:firstLine="13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> 0,0000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57"/>
        <w:rPr>
          <w:rFonts w:ascii="Tahoma"/>
          <w:sz w:val="14"/>
        </w:rPr>
      </w:pPr>
    </w:p>
    <w:p>
      <w:pPr>
        <w:tabs>
          <w:tab w:pos="1296" w:val="left" w:leader="none"/>
        </w:tabs>
        <w:spacing w:line="199" w:lineRule="exact" w:before="0"/>
        <w:ind w:left="175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100</w:t>
      </w:r>
      <w:r>
        <w:rPr>
          <w:rFonts w:ascii="Tahoma"/>
          <w:color w:val="333333"/>
          <w:spacing w:val="-1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1089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960,0000</w:t>
      </w:r>
    </w:p>
    <w:p>
      <w:pPr>
        <w:spacing w:line="235" w:lineRule="auto" w:before="63"/>
        <w:ind w:left="48" w:right="315" w:firstLine="0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Rosana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De </w:t>
      </w:r>
      <w:r>
        <w:rPr>
          <w:rFonts w:ascii="Tahoma"/>
          <w:color w:val="333333"/>
          <w:spacing w:val="-2"/>
          <w:sz w:val="14"/>
        </w:rPr>
        <w:t>Oliveira Moura</w:t>
      </w:r>
    </w:p>
    <w:p>
      <w:pPr>
        <w:spacing w:line="167" w:lineRule="exact" w:before="160"/>
        <w:ind w:left="49" w:right="315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16/02/2024</w:t>
      </w:r>
    </w:p>
    <w:p>
      <w:pPr>
        <w:spacing w:line="167" w:lineRule="exact" w:before="0"/>
        <w:ind w:left="49" w:right="315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11:57</w:t>
      </w:r>
    </w:p>
    <w:p>
      <w:pPr>
        <w:spacing w:after="0" w:line="167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760" w:bottom="280" w:left="80" w:right="140"/>
          <w:cols w:num="10" w:equalWidth="0">
            <w:col w:w="1011" w:space="40"/>
            <w:col w:w="1112" w:space="319"/>
            <w:col w:w="892" w:space="207"/>
            <w:col w:w="1677" w:space="143"/>
            <w:col w:w="436" w:space="152"/>
            <w:col w:w="1037" w:space="39"/>
            <w:col w:w="525" w:space="40"/>
            <w:col w:w="601" w:space="596"/>
            <w:col w:w="1667" w:space="39"/>
            <w:col w:w="1147"/>
          </w:cols>
        </w:sectPr>
      </w:pPr>
    </w:p>
    <w:p>
      <w:pPr>
        <w:pStyle w:val="BodyText"/>
        <w:spacing w:before="10"/>
        <w:rPr>
          <w:rFonts w:ascii="Tahoma"/>
          <w:sz w:val="9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7086600" cy="19050"/>
                <wp:effectExtent l="0" t="0" r="0" b="952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086600" cy="19050"/>
                          <a:chExt cx="7086600" cy="19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086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9525">
                                <a:moveTo>
                                  <a:pt x="70866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086600" y="0"/>
                                </a:lnTo>
                                <a:lnTo>
                                  <a:pt x="70866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2"/>
                            <a:ext cx="70866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19050">
                                <a:moveTo>
                                  <a:pt x="7086600" y="0"/>
                                </a:moveTo>
                                <a:lnTo>
                                  <a:pt x="70770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077075" y="19050"/>
                                </a:lnTo>
                                <a:lnTo>
                                  <a:pt x="7086600" y="19050"/>
                                </a:lnTo>
                                <a:lnTo>
                                  <a:pt x="7086600" y="9525"/>
                                </a:lnTo>
                                <a:lnTo>
                                  <a:pt x="708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8pt;height:1.5pt;mso-position-horizontal-relative:char;mso-position-vertical-relative:line" id="docshapegroup10" coordorigin="0,0" coordsize="11160,30">
                <v:rect style="position:absolute;left:0;top:0;width:11160;height:15" id="docshape11" filled="true" fillcolor="#999999" stroked="false">
                  <v:fill type="solid"/>
                </v:rect>
                <v:shape style="position:absolute;left:0;top:0;width:11160;height:30" id="docshape12" coordorigin="0,0" coordsize="11160,30" path="m11160,0l11145,15,0,15,0,30,11145,30,11160,30,11160,15,11160,0xe" filled="true" fillcolor="#ededed" stroked="false">
                  <v:path arrowok="t"/>
                  <v:fill type="solid"/>
                </v:shape>
                <v:shape style="position:absolute;left:0;top:0;width:15;height:30" id="docshape13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spacing w:before="130"/>
        <w:ind w:left="1510" w:right="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;-</w:t>
      </w:r>
      <w:r>
        <w:rPr>
          <w:rFonts w:ascii="Tahoma"/>
          <w:color w:val="333333"/>
          <w:spacing w:val="-1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Cepalab</w:t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49"/>
        <w:rPr>
          <w:rFonts w:ascii="Tahoma"/>
          <w:sz w:val="14"/>
        </w:rPr>
      </w:pPr>
    </w:p>
    <w:p>
      <w:pPr>
        <w:spacing w:before="0"/>
        <w:ind w:left="0" w:right="1124" w:firstLine="0"/>
        <w:jc w:val="right"/>
        <w:rPr>
          <w:rFonts w:ascii="Tahom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95250</wp:posOffset>
                </wp:positionH>
                <wp:positionV relativeFrom="paragraph">
                  <wp:posOffset>-416530</wp:posOffset>
                </wp:positionV>
                <wp:extent cx="7191375" cy="105029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7191375" cy="1050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07"/>
                              <w:gridCol w:w="2440"/>
                              <w:gridCol w:w="1106"/>
                              <w:gridCol w:w="617"/>
                              <w:gridCol w:w="900"/>
                              <w:gridCol w:w="1988"/>
                              <w:gridCol w:w="753"/>
                            </w:tblGrid>
                            <w:tr>
                              <w:trPr>
                                <w:trHeight w:val="826" w:hRule="atLeast"/>
                              </w:trPr>
                              <w:tc>
                                <w:tcPr>
                                  <w:tcW w:w="3407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 w:before="71"/>
                                    <w:ind w:left="3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TESTE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304" w:val="left" w:leader="none"/>
                                    </w:tabs>
                                    <w:spacing w:line="146" w:lineRule="auto"/>
                                    <w:ind w:right="18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>RAPIDO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position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-7"/>
                                      <w:sz w:val="14"/>
                                    </w:rPr>
                                    <w:t>P/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INFLUENZA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340" w:val="left" w:leader="none"/>
                                    </w:tabs>
                                    <w:spacing w:line="151" w:lineRule="auto"/>
                                    <w:ind w:right="2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position w:val="-7"/>
                                      <w:sz w:val="14"/>
                                    </w:rPr>
                                    <w:t>DETECCAO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A/B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RAPID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06" w:val="left" w:leader="none"/>
                                      <w:tab w:pos="961" w:val="left" w:leader="none"/>
                                      <w:tab w:pos="1896" w:val="left" w:leader="none"/>
                                      <w:tab w:pos="2473" w:val="left" w:leader="none"/>
                                    </w:tabs>
                                    <w:spacing w:line="162" w:lineRule="exact"/>
                                    <w:ind w:right="19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56117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4"/>
                                    </w:rPr>
                                    <w:t>TEST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position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position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7"/>
                                      <w:sz w:val="14"/>
                                    </w:rPr>
                                    <w:t>T10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381" w:val="left" w:leader="none"/>
                                    </w:tabs>
                                    <w:spacing w:line="109" w:lineRule="exact"/>
                                    <w:ind w:right="23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INFLUENZA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4"/>
                                    </w:rPr>
                                    <w:t>BIOCON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position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position w:val="7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</w:tcPr>
                                <w:p>
                                  <w:pPr>
                                    <w:pStyle w:val="TableParagraph"/>
                                    <w:spacing w:before="15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7" w:lineRule="exact" w:before="1"/>
                                    <w:ind w:lef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Supribio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93" w:val="left" w:leader="none"/>
                                      <w:tab w:pos="1858" w:val="left" w:leader="none"/>
                                    </w:tabs>
                                    <w:spacing w:line="146" w:lineRule="auto" w:before="21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position w:val="-7"/>
                                      <w:sz w:val="14"/>
                                    </w:rPr>
                                    <w:t>KIT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Representação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position w:val="-7"/>
                                      <w:sz w:val="14"/>
                                    </w:rPr>
                                    <w:t>null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Comercial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auto"/>
                                    <w:ind w:left="215" w:right="8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Não atende as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condições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178" w:right="46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pagamento. -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Medlevensohn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44" w:right="69" w:firstLine="1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4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22,5000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65" w:right="407" w:firstLine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4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0,0000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522" w:val="left" w:leader="none"/>
                                    </w:tabs>
                                    <w:spacing w:before="1"/>
                                    <w:ind w:left="4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100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Unidade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7"/>
                                      <w:sz w:val="14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163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Rosana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Oliveira Moura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40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23" w:val="left" w:leader="none"/>
                                    </w:tabs>
                                    <w:spacing w:line="24" w:lineRule="auto" w:before="32"/>
                                    <w:ind w:lef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>TIPO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position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position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position w:val="-7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BIOCON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Ltda.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215" w:right="8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16/02/2024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340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24" w:val="left" w:leader="none"/>
                                    </w:tabs>
                                    <w:spacing w:line="145" w:lineRule="exact"/>
                                    <w:ind w:left="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>TIPO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position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position w:val="-7"/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BIOCON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215" w:right="8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respondeu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11:57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34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215" w:right="8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e-mail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340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/>
                                    <w:ind w:left="12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homologação.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5pt;margin-top:-32.797657pt;width:566.25pt;height:82.7pt;mso-position-horizontal-relative:page;mso-position-vertical-relative:paragraph;z-index:15732736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07"/>
                        <w:gridCol w:w="2440"/>
                        <w:gridCol w:w="1106"/>
                        <w:gridCol w:w="617"/>
                        <w:gridCol w:w="900"/>
                        <w:gridCol w:w="1988"/>
                        <w:gridCol w:w="753"/>
                      </w:tblGrid>
                      <w:tr>
                        <w:trPr>
                          <w:trHeight w:val="826" w:hRule="atLeast"/>
                        </w:trPr>
                        <w:tc>
                          <w:tcPr>
                            <w:tcW w:w="3407" w:type="dxa"/>
                          </w:tcPr>
                          <w:p>
                            <w:pPr>
                              <w:pStyle w:val="TableParagraph"/>
                              <w:spacing w:line="129" w:lineRule="exact" w:before="71"/>
                              <w:ind w:left="33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TESTE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304" w:val="left" w:leader="none"/>
                              </w:tabs>
                              <w:spacing w:line="146" w:lineRule="auto"/>
                              <w:ind w:right="18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>RAPIDO</w:t>
                            </w:r>
                            <w:r>
                              <w:rPr>
                                <w:color w:val="333333"/>
                                <w:spacing w:val="-1"/>
                                <w:position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position w:val="-7"/>
                                <w:sz w:val="14"/>
                              </w:rPr>
                              <w:t>P/</w:t>
                            </w: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INFLUENZA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340" w:val="left" w:leader="none"/>
                              </w:tabs>
                              <w:spacing w:line="151" w:lineRule="auto"/>
                              <w:ind w:right="2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position w:val="-7"/>
                                <w:sz w:val="14"/>
                              </w:rPr>
                              <w:t>DETECCAO</w:t>
                            </w: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A/B</w:t>
                            </w:r>
                            <w:r>
                              <w:rPr>
                                <w:color w:val="333333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RAPID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06" w:val="left" w:leader="none"/>
                                <w:tab w:pos="961" w:val="left" w:leader="none"/>
                                <w:tab w:pos="1896" w:val="left" w:leader="none"/>
                                <w:tab w:pos="2473" w:val="left" w:leader="none"/>
                              </w:tabs>
                              <w:spacing w:line="162" w:lineRule="exact"/>
                              <w:ind w:right="19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56117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7"/>
                                <w:sz w:val="14"/>
                              </w:rPr>
                              <w:t>TEST</w:t>
                            </w:r>
                            <w:r>
                              <w:rPr>
                                <w:color w:val="333333"/>
                                <w:spacing w:val="-3"/>
                                <w:position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position w:val="7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"/>
                                <w:position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position w:val="7"/>
                                <w:sz w:val="14"/>
                              </w:rPr>
                              <w:t>T10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381" w:val="left" w:leader="none"/>
                              </w:tabs>
                              <w:spacing w:line="109" w:lineRule="exact"/>
                              <w:ind w:right="23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INFLUENZA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7"/>
                                <w:sz w:val="14"/>
                              </w:rPr>
                              <w:t>BIOCON</w:t>
                            </w:r>
                            <w:r>
                              <w:rPr>
                                <w:color w:val="333333"/>
                                <w:spacing w:val="-1"/>
                                <w:position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position w:val="7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440" w:type="dxa"/>
                          </w:tcPr>
                          <w:p>
                            <w:pPr>
                              <w:pStyle w:val="TableParagraph"/>
                              <w:spacing w:before="15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7" w:lineRule="exact" w:before="1"/>
                              <w:ind w:lef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Supribio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93" w:val="left" w:leader="none"/>
                                <w:tab w:pos="1858" w:val="left" w:leader="none"/>
                              </w:tabs>
                              <w:spacing w:line="146" w:lineRule="auto" w:before="21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position w:val="-7"/>
                                <w:sz w:val="14"/>
                              </w:rPr>
                              <w:t>KIT</w:t>
                            </w: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Representação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position w:val="-7"/>
                                <w:sz w:val="14"/>
                              </w:rPr>
                              <w:t>null</w:t>
                            </w: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Comercial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>
                            <w:pPr>
                              <w:pStyle w:val="TableParagraph"/>
                              <w:spacing w:line="235" w:lineRule="auto"/>
                              <w:ind w:left="215" w:right="8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Não atende as</w:t>
                            </w:r>
                            <w:r>
                              <w:rPr>
                                <w:color w:val="333333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condições </w:t>
                            </w:r>
                            <w:r>
                              <w:rPr>
                                <w:color w:val="333333"/>
                                <w:spacing w:val="-6"/>
                                <w:sz w:val="1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66" w:lineRule="exact"/>
                              <w:ind w:left="178" w:right="46" w:hanging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pagamento. -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Medlevensohn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6" w:lineRule="exact"/>
                              <w:ind w:left="44" w:right="69" w:firstLine="16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22,5000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6" w:lineRule="exact"/>
                              <w:ind w:left="65" w:right="407" w:firstLine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0,0000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522" w:val="left" w:leader="none"/>
                              </w:tabs>
                              <w:spacing w:before="1"/>
                              <w:ind w:left="40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100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Unidade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position w:val="7"/>
                                <w:sz w:val="14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spacing w:line="235" w:lineRule="auto" w:before="163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Rosana</w:t>
                            </w:r>
                            <w:r>
                              <w:rPr>
                                <w:color w:val="333333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De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Oliveira Moura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407" w:type="dxa"/>
                          </w:tcPr>
                          <w:p>
                            <w:pPr>
                              <w:pStyle w:val="TableParagraph"/>
                              <w:tabs>
                                <w:tab w:pos="2323" w:val="left" w:leader="none"/>
                              </w:tabs>
                              <w:spacing w:line="24" w:lineRule="auto" w:before="32"/>
                              <w:ind w:lef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>TIPO</w:t>
                            </w:r>
                            <w:r>
                              <w:rPr>
                                <w:color w:val="333333"/>
                                <w:spacing w:val="-1"/>
                                <w:position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-1"/>
                                <w:position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position w:val="-7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BIOCON</w:t>
                            </w:r>
                            <w:r>
                              <w:rPr>
                                <w:color w:val="333333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440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Ltda.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215" w:right="8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16/02/2024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3407" w:type="dxa"/>
                          </w:tcPr>
                          <w:p>
                            <w:pPr>
                              <w:pStyle w:val="TableParagraph"/>
                              <w:tabs>
                                <w:tab w:pos="2324" w:val="left" w:leader="none"/>
                              </w:tabs>
                              <w:spacing w:line="145" w:lineRule="exact"/>
                              <w:ind w:left="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>TIPO</w:t>
                            </w:r>
                            <w:r>
                              <w:rPr>
                                <w:color w:val="333333"/>
                                <w:spacing w:val="-1"/>
                                <w:position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position w:val="-7"/>
                                <w:sz w:val="14"/>
                              </w:rPr>
                              <w:t>B</w:t>
                            </w: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BIOCON</w:t>
                            </w:r>
                          </w:p>
                        </w:tc>
                        <w:tc>
                          <w:tcPr>
                            <w:tcW w:w="24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215" w:right="8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respondeu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11:57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34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215" w:right="8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e-mail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340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/>
                              <w:ind w:left="12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homologação.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8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3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color w:val="333333"/>
          <w:spacing w:val="-2"/>
          <w:sz w:val="14"/>
        </w:rPr>
        <w:t>2.250,0000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47"/>
        <w:rPr>
          <w:rFonts w:ascii="Tahoma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7239000</wp:posOffset>
                </wp:positionH>
                <wp:positionV relativeFrom="paragraph">
                  <wp:posOffset>198923</wp:posOffset>
                </wp:positionV>
                <wp:extent cx="9525" cy="1905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050">
                              <a:moveTo>
                                <a:pt x="9525" y="19050"/>
                              </a:moveTo>
                              <a:lnTo>
                                <a:pt x="0" y="19050"/>
                              </a:lnTo>
                              <a:lnTo>
                                <a:pt x="0" y="9525"/>
                              </a:ln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0pt;margin-top:15.663281pt;width:.75pt;height:1.5pt;mso-position-horizontal-relative:page;mso-position-vertical-relative:paragraph;z-index:-15727616;mso-wrap-distance-left:0;mso-wrap-distance-right:0" id="docshape15" coordorigin="11400,313" coordsize="15,30" path="m11415,343l11400,343,11400,328,11415,313,11415,343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60" w:bottom="280" w:left="80" w:right="140"/>
        </w:sectPr>
      </w:pPr>
    </w:p>
    <w:p>
      <w:pPr>
        <w:spacing w:line="235" w:lineRule="auto" w:before="48"/>
        <w:ind w:left="8344" w:right="0" w:firstLine="86"/>
        <w:jc w:val="left"/>
        <w:rPr>
          <w:rFonts w:ascii="Tahoma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5902672</wp:posOffset>
                </wp:positionH>
                <wp:positionV relativeFrom="paragraph">
                  <wp:posOffset>86125</wp:posOffset>
                </wp:positionV>
                <wp:extent cx="220979" cy="107314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20979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4"/>
                              </w:rPr>
                              <w:t>200.0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777344pt;margin-top:6.78152pt;width:17.4pt;height:8.450pt;mso-position-horizontal-relative:page;mso-position-vertical-relative:paragraph;z-index:15732224" type="#_x0000_t202" id="docshape1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ahoma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sz w:val="14"/>
                        </w:rPr>
                        <w:t>200.0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Parcial:</w:t>
      </w:r>
    </w:p>
    <w:p>
      <w:pPr>
        <w:spacing w:line="235" w:lineRule="auto" w:before="48"/>
        <w:ind w:left="943" w:right="1124" w:hanging="1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> 3.210,0000</w:t>
      </w:r>
    </w:p>
    <w:p>
      <w:pPr>
        <w:spacing w:after="0" w:line="235" w:lineRule="auto"/>
        <w:jc w:val="center"/>
        <w:rPr>
          <w:rFonts w:ascii="Tahoma"/>
          <w:sz w:val="14"/>
        </w:rPr>
        <w:sectPr>
          <w:type w:val="continuous"/>
          <w:pgSz w:w="11900" w:h="16840"/>
          <w:pgMar w:top="760" w:bottom="280" w:left="80" w:right="140"/>
          <w:cols w:num="2" w:equalWidth="0">
            <w:col w:w="8874" w:space="40"/>
            <w:col w:w="2766"/>
          </w:cols>
        </w:sectPr>
      </w:pPr>
    </w:p>
    <w:p>
      <w:pPr>
        <w:pStyle w:val="BodyText"/>
        <w:spacing w:before="3"/>
        <w:rPr>
          <w:rFonts w:ascii="Tahoma"/>
          <w:sz w:val="11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7086600" cy="19050"/>
                <wp:effectExtent l="0" t="0" r="0" b="952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086600" cy="19050"/>
                          <a:chExt cx="7086600" cy="190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086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9525">
                                <a:moveTo>
                                  <a:pt x="70866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086600" y="0"/>
                                </a:lnTo>
                                <a:lnTo>
                                  <a:pt x="70866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2"/>
                            <a:ext cx="70866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19050">
                                <a:moveTo>
                                  <a:pt x="7086600" y="0"/>
                                </a:moveTo>
                                <a:lnTo>
                                  <a:pt x="70770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077075" y="19050"/>
                                </a:lnTo>
                                <a:lnTo>
                                  <a:pt x="7086600" y="19050"/>
                                </a:lnTo>
                                <a:lnTo>
                                  <a:pt x="7086600" y="9525"/>
                                </a:lnTo>
                                <a:lnTo>
                                  <a:pt x="708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8pt;height:1.5pt;mso-position-horizontal-relative:char;mso-position-vertical-relative:line" id="docshapegroup17" coordorigin="0,0" coordsize="11160,30">
                <v:rect style="position:absolute;left:0;top:0;width:11160;height:15" id="docshape18" filled="true" fillcolor="#999999" stroked="false">
                  <v:fill type="solid"/>
                </v:rect>
                <v:shape style="position:absolute;left:0;top:0;width:11160;height:30" id="docshape19" coordorigin="0,0" coordsize="11160,30" path="m11160,0l11145,15,0,15,0,30,11145,30,11160,30,11160,15,11160,0xe" filled="true" fillcolor="#ededed" stroked="false">
                  <v:path arrowok="t"/>
                  <v:fill type="solid"/>
                </v:shape>
                <v:shape style="position:absolute;left:0;top:0;width:15;height:30" id="docshape20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tabs>
          <w:tab w:pos="5500" w:val="left" w:leader="none"/>
        </w:tabs>
        <w:spacing w:before="130"/>
        <w:ind w:left="3532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Total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da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Cotação: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2</w:t>
      </w:r>
      <w:r>
        <w:rPr>
          <w:rFonts w:ascii="Tahoma" w:hAnsi="Tahoma"/>
          <w:color w:val="333333"/>
          <w:sz w:val="14"/>
        </w:rPr>
        <w:tab/>
        <w:t>Total</w:t>
      </w:r>
      <w:r>
        <w:rPr>
          <w:rFonts w:ascii="Tahoma" w:hAnsi="Tahoma"/>
          <w:color w:val="333333"/>
          <w:spacing w:val="-8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Impressos: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2</w:t>
      </w:r>
    </w:p>
    <w:p>
      <w:pPr>
        <w:pStyle w:val="BodyText"/>
        <w:rPr>
          <w:rFonts w:ascii="Tahoma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161925</wp:posOffset>
                </wp:positionH>
                <wp:positionV relativeFrom="paragraph">
                  <wp:posOffset>76844</wp:posOffset>
                </wp:positionV>
                <wp:extent cx="7086600" cy="1905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7086600" cy="19050"/>
                          <a:chExt cx="7086600" cy="190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086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9525">
                                <a:moveTo>
                                  <a:pt x="70866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086600" y="0"/>
                                </a:lnTo>
                                <a:lnTo>
                                  <a:pt x="70866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2"/>
                            <a:ext cx="70866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19050">
                                <a:moveTo>
                                  <a:pt x="7086600" y="0"/>
                                </a:moveTo>
                                <a:lnTo>
                                  <a:pt x="70770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077075" y="19050"/>
                                </a:lnTo>
                                <a:lnTo>
                                  <a:pt x="7086600" y="19050"/>
                                </a:lnTo>
                                <a:lnTo>
                                  <a:pt x="7086600" y="9525"/>
                                </a:lnTo>
                                <a:lnTo>
                                  <a:pt x="708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6.050781pt;width:558pt;height:1.5pt;mso-position-horizontal-relative:page;mso-position-vertical-relative:paragraph;z-index:-15726592;mso-wrap-distance-left:0;mso-wrap-distance-right:0" id="docshapegroup21" coordorigin="255,121" coordsize="11160,30">
                <v:rect style="position:absolute;left:255;top:121;width:11160;height:15" id="docshape22" filled="true" fillcolor="#999999" stroked="false">
                  <v:fill type="solid"/>
                </v:rect>
                <v:shape style="position:absolute;left:255;top:121;width:11160;height:30" id="docshape23" coordorigin="255,121" coordsize="11160,30" path="m11415,121l11400,136,255,136,255,151,11400,151,11415,151,11415,136,11415,121xe" filled="true" fillcolor="#ededed" stroked="false">
                  <v:path arrowok="t"/>
                  <v:fill type="solid"/>
                </v:shape>
                <v:shape style="position:absolute;left:255;top:121;width:15;height:30" id="docshape24" coordorigin="255,121" coordsize="15,30" path="m255,151l255,121,270,121,270,136,255,15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60" w:bottom="280" w:left="80" w:right="140"/>
        </w:sectPr>
      </w:pPr>
    </w:p>
    <w:p>
      <w:pPr>
        <w:pStyle w:val="BodyText"/>
        <w:rPr>
          <w:rFonts w:ascii="Tahom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2858503</wp:posOffset>
                </wp:positionH>
                <wp:positionV relativeFrom="page">
                  <wp:posOffset>209651</wp:posOffset>
                </wp:positionV>
                <wp:extent cx="4621530" cy="120078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4621530" cy="1200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58" w:right="3528" w:hanging="59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PREÇO N° 202422TP55626HEMU</w:t>
                            </w:r>
                          </w:p>
                          <w:p>
                            <w:pPr>
                              <w:spacing w:line="232" w:lineRule="auto" w:before="0"/>
                              <w:ind w:left="0" w:right="119" w:firstLine="0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 Instituto de Gestão e Humanização – IGH, entidade de direito privado e sem fins lucrativos, classificado como Organização Social, vem tornar público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Preços,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com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finalidade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adquirir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bens, insumos e serviços para o HEMU - Hospital Estadual da Mulher, com endereço à Rua R-7, S/N, Setor Oeste, Goiânia, CEP: 74.125-090.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078995pt;margin-top:16.507996pt;width:363.9pt;height:94.55pt;mso-position-horizontal-relative:page;mso-position-vertical-relative:page;z-index:15733248" type="#_x0000_t202" id="docshape25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58" w:right="3528" w:hanging="59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PREÇO N° 202422TP55626HEMU</w:t>
                      </w:r>
                    </w:p>
                    <w:p>
                      <w:pPr>
                        <w:spacing w:line="232" w:lineRule="auto" w:before="0"/>
                        <w:ind w:left="0" w:right="119" w:firstLine="0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O Instituto de Gestão e Humanização – IGH, entidade de direito privado e sem fins lucrativos, classificado como Organização Social, vem tornar público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Preços,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com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finalidade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adquirir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bens, insumos e serviços para o HEMU - Hospital Estadual da Mulher, com endereço à Rua R-7, S/N, Setor Oeste, Goiânia, CEP: 74.125-090.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</w:rPr>
      </w:pPr>
    </w:p>
    <w:p>
      <w:pPr>
        <w:spacing w:line="225" w:lineRule="exact"/>
        <w:ind w:left="3310" w:right="0" w:firstLine="0"/>
        <w:jc w:val="left"/>
        <w:rPr>
          <w:rFonts w:ascii="Tahoma"/>
          <w:sz w:val="20"/>
        </w:rPr>
      </w:pPr>
      <w:r>
        <w:rPr>
          <w:rFonts w:ascii="Tahoma"/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4"/>
          <w:sz w:val="20"/>
        </w:rPr>
      </w:r>
      <w:r>
        <w:rPr>
          <w:rFonts w:ascii="Times New Roman"/>
          <w:spacing w:val="40"/>
          <w:position w:val="-4"/>
          <w:sz w:val="20"/>
        </w:rPr>
        <w:t> </w:t>
      </w:r>
      <w:r>
        <w:rPr>
          <w:rFonts w:ascii="Tahoma"/>
          <w:spacing w:val="40"/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  <w:position w:val="-4"/>
          <w:sz w:val="20"/>
        </w:rPr>
      </w:r>
    </w:p>
    <w:p>
      <w:pPr>
        <w:spacing w:before="100"/>
        <w:ind w:left="2850" w:right="0" w:firstLine="0"/>
        <w:jc w:val="left"/>
        <w:rPr>
          <w:rFonts w:ascii="Tahoma" w:hAnsi="Tahom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161925</wp:posOffset>
                </wp:positionH>
                <wp:positionV relativeFrom="paragraph">
                  <wp:posOffset>-266700</wp:posOffset>
                </wp:positionV>
                <wp:extent cx="7086600" cy="1905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086600" cy="19050"/>
                          <a:chExt cx="7086600" cy="190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086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9525">
                                <a:moveTo>
                                  <a:pt x="70866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086600" y="0"/>
                                </a:lnTo>
                                <a:lnTo>
                                  <a:pt x="70866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2"/>
                            <a:ext cx="70866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19050">
                                <a:moveTo>
                                  <a:pt x="7086600" y="0"/>
                                </a:moveTo>
                                <a:lnTo>
                                  <a:pt x="70770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077075" y="19050"/>
                                </a:lnTo>
                                <a:lnTo>
                                  <a:pt x="7086600" y="19050"/>
                                </a:lnTo>
                                <a:lnTo>
                                  <a:pt x="7086600" y="9525"/>
                                </a:lnTo>
                                <a:lnTo>
                                  <a:pt x="708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-21.000015pt;width:558pt;height:1.5pt;mso-position-horizontal-relative:page;mso-position-vertical-relative:paragraph;z-index:15731200" id="docshapegroup26" coordorigin="255,-420" coordsize="11160,30">
                <v:rect style="position:absolute;left:255;top:-420;width:11160;height:15" id="docshape27" filled="true" fillcolor="#999999" stroked="false">
                  <v:fill type="solid"/>
                </v:rect>
                <v:shape style="position:absolute;left:255;top:-420;width:11160;height:30" id="docshape28" coordorigin="255,-420" coordsize="11160,30" path="m11415,-420l11400,-405,255,-405,255,-390,11400,-390,11415,-390,11415,-405,11415,-420xe" filled="true" fillcolor="#ededed" stroked="false">
                  <v:path arrowok="t"/>
                  <v:fill type="solid"/>
                </v:shape>
                <v:shape style="position:absolute;left:255;top:-420;width:15;height:30" id="docshape29" coordorigin="255,-420" coordsize="15,30" path="m255,-390l255,-420,270,-420,270,-405,255,-390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color w:val="333333"/>
          <w:sz w:val="14"/>
        </w:rPr>
        <w:t>Clique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0000ED"/>
          <w:sz w:val="14"/>
          <w:u w:val="single" w:color="0000ED"/>
        </w:rPr>
        <w:t>aqu</w:t>
      </w:r>
      <w:r>
        <w:rPr>
          <w:rFonts w:ascii="Tahoma" w:hAnsi="Tahoma"/>
          <w:color w:val="0000ED"/>
          <w:sz w:val="14"/>
        </w:rPr>
        <w:t>i</w:t>
      </w:r>
      <w:r>
        <w:rPr>
          <w:rFonts w:ascii="Tahoma" w:hAnsi="Tahoma"/>
          <w:color w:val="0000ED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para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geração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relatório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completo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</w:t>
      </w:r>
      <w:r>
        <w:rPr>
          <w:rFonts w:ascii="Tahoma" w:hAnsi="Tahoma"/>
          <w:color w:val="333333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quebra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pacing w:val="-2"/>
          <w:sz w:val="14"/>
        </w:rPr>
        <w:t>página</w:t>
      </w:r>
    </w:p>
    <w:p>
      <w:pPr>
        <w:spacing w:line="235" w:lineRule="auto" w:before="63"/>
        <w:ind w:left="1197" w:right="0" w:firstLine="34"/>
        <w:jc w:val="righ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Geral:</w:t>
      </w:r>
    </w:p>
    <w:p>
      <w:pPr>
        <w:tabs>
          <w:tab w:pos="1261" w:val="left" w:leader="none"/>
        </w:tabs>
        <w:spacing w:line="199" w:lineRule="exact" w:before="65"/>
        <w:ind w:left="354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2"/>
          <w:sz w:val="14"/>
        </w:rPr>
        <w:t>200.0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0" w:right="13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3.210,0000</w:t>
      </w:r>
    </w:p>
    <w:sectPr>
      <w:type w:val="continuous"/>
      <w:pgSz w:w="11900" w:h="16840"/>
      <w:pgMar w:top="760" w:bottom="280" w:left="80" w:right="140"/>
      <w:cols w:num="3" w:equalWidth="0">
        <w:col w:w="7160" w:space="40"/>
        <w:col w:w="1623" w:space="39"/>
        <w:col w:w="28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7" w:line="242" w:lineRule="exact"/>
      <w:ind w:left="130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19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1@supribio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2024-02-20T19:05:57Z</dcterms:created>
  <dcterms:modified xsi:type="dcterms:W3CDTF">2024-02-20T19:05:57Z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2024-02-20T00:00:00Z</vt:filetime>
  </property>
  <property fmtid="{D5CDD505-2E9C-101B-9397-08002B2CF9AE}" pid="5" name="Producer">
    <vt:lpwstr>Skia/PDF m121</vt:lpwstr>
  </property>
</Properties>
</file>